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206"/>
      </w:pPr>
      <w:r>
        <w:rPr/>
        <w:t>MAINE LIVING WILL (ADVANCE HEALTH CARE DIRECTIVE)</w:t>
      </w:r>
    </w:p>
    <w:p>
      <w:pPr>
        <w:pStyle w:val="BodyText"/>
        <w:spacing w:before="1"/>
        <w:rPr>
          <w:b/>
          <w:sz w:val="21"/>
        </w:rPr>
      </w:pPr>
    </w:p>
    <w:p>
      <w:pPr>
        <w:spacing w:before="0"/>
        <w:ind w:left="1205" w:right="1206"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205" w:right="1206"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204"/>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206"/>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206"/>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Maine Living Will Forms.</w:t>
        </w:r>
      </w:hyperlink>
    </w:p>
    <w:p>
      <w:pPr>
        <w:pStyle w:val="BodyText"/>
        <w:rPr>
          <w:sz w:val="26"/>
        </w:rPr>
      </w:pPr>
    </w:p>
    <w:p>
      <w:pPr>
        <w:pStyle w:val="BodyText"/>
        <w:spacing w:before="11"/>
        <w:rPr>
          <w:sz w:val="21"/>
        </w:rPr>
      </w:pPr>
    </w:p>
    <w:p>
      <w:pPr>
        <w:pStyle w:val="BodyText"/>
        <w:ind w:left="1206" w:right="1070"/>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5" w:right="120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maine-living-will" TargetMode="External"/><Relationship Id="rId9" Type="http://schemas.openxmlformats.org/officeDocument/2006/relationships/hyperlink" Target="https://formspal.com/legal-foms/living-will/maine-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2020-12-16T18:05:21Z</dcterms:created>
  <dcterms:modified xsi:type="dcterms:W3CDTF">2020-12-16T18:05:21Z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